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hint="eastAsia" w:ascii="Arial" w:eastAsia="宋体"/>
          <w:sz w:val="21"/>
          <w:lang w:eastAsia="zh-CN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1311" w:lineRule="exact"/>
        <w:ind w:firstLine="3261"/>
        <w:textAlignment w:val="center"/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2" w:lineRule="auto"/>
        <w:ind w:left="28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州人领发〔2009〕6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</w:t>
      </w:r>
      <w:bookmarkStart w:id="0" w:name="_GoBack"/>
      <w:bookmarkEnd w:id="0"/>
    </w:p>
    <w:p>
      <w:pPr>
        <w:spacing w:line="364" w:lineRule="auto"/>
        <w:rPr>
          <w:rFonts w:ascii="Arial"/>
          <w:sz w:val="21"/>
        </w:rPr>
      </w:pPr>
    </w:p>
    <w:p>
      <w:pPr>
        <w:spacing w:line="50" w:lineRule="exact"/>
        <w:ind w:firstLine="154"/>
        <w:textAlignment w:val="center"/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0" w:line="266" w:lineRule="auto"/>
        <w:ind w:left="2210" w:right="308" w:hanging="143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仿宋" w:hAnsi="仿宋" w:eastAsia="仿宋" w:cs="仿宋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于</w:t>
      </w:r>
      <w:r>
        <w:rPr>
          <w:rFonts w:ascii="仿宋" w:hAnsi="仿宋" w:eastAsia="仿宋" w:cs="仿宋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对农村部分计划生育家庭实行计划生</w:t>
      </w:r>
      <w:r>
        <w:rPr>
          <w:rFonts w:ascii="仿宋" w:hAnsi="仿宋" w:eastAsia="仿宋" w:cs="仿宋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育养老奖励救助的规定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各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(市、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人口和计划生育领导小组：</w:t>
      </w:r>
    </w:p>
    <w:p>
      <w:pPr>
        <w:spacing w:before="220" w:line="351" w:lineRule="auto"/>
        <w:ind w:right="121" w:firstLine="652"/>
        <w:sectPr>
          <w:footerReference r:id="rId5" w:type="default"/>
          <w:pgSz w:w="11907" w:h="16840"/>
          <w:pgMar w:top="1431" w:right="1314" w:bottom="1792" w:left="1593" w:header="0" w:footer="1455" w:gutter="0"/>
          <w:cols w:space="720" w:num="1"/>
        </w:sectPr>
      </w:pPr>
      <w:r>
        <w:rPr>
          <w:rFonts w:ascii="仿宋" w:hAnsi="仿宋" w:eastAsia="仿宋" w:cs="仿宋"/>
          <w:spacing w:val="12"/>
          <w:sz w:val="31"/>
          <w:szCs w:val="31"/>
        </w:rPr>
        <w:t>对</w:t>
      </w:r>
      <w:r>
        <w:rPr>
          <w:rFonts w:ascii="仿宋" w:hAnsi="仿宋" w:eastAsia="仿宋" w:cs="仿宋"/>
          <w:spacing w:val="8"/>
          <w:sz w:val="31"/>
          <w:szCs w:val="31"/>
        </w:rPr>
        <w:t>农</w:t>
      </w:r>
      <w:r>
        <w:rPr>
          <w:rFonts w:ascii="仿宋" w:hAnsi="仿宋" w:eastAsia="仿宋" w:cs="仿宋"/>
          <w:spacing w:val="6"/>
          <w:sz w:val="31"/>
          <w:szCs w:val="31"/>
        </w:rPr>
        <w:t>村部分计划生育家庭实行计划生育养老奖励救助政策，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是进一步降低和稳定低生育水平、遏制出生人口性别比持续升高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势头的有效手段，是不断健全和完善我州计划生育利益导向政策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体系、统筹解决人 口问</w:t>
      </w:r>
      <w:r>
        <w:rPr>
          <w:rFonts w:ascii="仿宋" w:hAnsi="仿宋" w:eastAsia="仿宋" w:cs="仿宋"/>
          <w:spacing w:val="-1"/>
          <w:sz w:val="31"/>
          <w:szCs w:val="31"/>
        </w:rPr>
        <w:t>题的一项重要举措。为深入贯彻落实《中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共</w:t>
      </w:r>
      <w:r>
        <w:rPr>
          <w:rFonts w:ascii="仿宋" w:hAnsi="仿宋" w:eastAsia="仿宋" w:cs="仿宋"/>
          <w:spacing w:val="15"/>
          <w:sz w:val="31"/>
          <w:szCs w:val="31"/>
        </w:rPr>
        <w:t>中</w:t>
      </w:r>
      <w:r>
        <w:rPr>
          <w:rFonts w:ascii="仿宋" w:hAnsi="仿宋" w:eastAsia="仿宋" w:cs="仿宋"/>
          <w:spacing w:val="9"/>
          <w:sz w:val="31"/>
          <w:szCs w:val="31"/>
        </w:rPr>
        <w:t>央国务院关于全面加强人口和计划生育工作统筹解决人 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问题的决</w:t>
      </w:r>
      <w:r>
        <w:rPr>
          <w:rFonts w:ascii="仿宋" w:hAnsi="仿宋" w:eastAsia="仿宋" w:cs="仿宋"/>
          <w:spacing w:val="-6"/>
          <w:sz w:val="31"/>
          <w:szCs w:val="31"/>
        </w:rPr>
        <w:t>定》、《中共贵州省委、贵州省人民政府关于全面加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强人口和计划生育工作统筹解</w:t>
      </w:r>
      <w:r>
        <w:rPr>
          <w:rFonts w:ascii="仿宋" w:hAnsi="仿宋" w:eastAsia="仿宋" w:cs="仿宋"/>
          <w:spacing w:val="-1"/>
          <w:sz w:val="31"/>
          <w:szCs w:val="31"/>
        </w:rPr>
        <w:t>决人 口问题的意见》精神，结合我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州人口和计划生育工作所面临的形势和全州经济社会发展实际，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现就对我州农村计划生育独女户、二女绝育户和无子女户家庭实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行养老保障和特殊情况救助、高考入学奖励的有关事宜作如下规</w:t>
      </w: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3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定</w:t>
      </w:r>
      <w:r>
        <w:rPr>
          <w:rFonts w:ascii="仿宋" w:hAnsi="仿宋" w:eastAsia="仿宋" w:cs="仿宋"/>
          <w:spacing w:val="6"/>
          <w:sz w:val="31"/>
          <w:szCs w:val="31"/>
        </w:rPr>
        <w:t>，请遵照执行。</w:t>
      </w:r>
    </w:p>
    <w:p>
      <w:pPr>
        <w:spacing w:before="190" w:line="355" w:lineRule="auto"/>
        <w:ind w:left="5" w:firstLine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0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19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黑体" w:hAnsi="黑体" w:eastAsia="黑体" w:cs="黑体"/>
          <w:spacing w:val="15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农村计划生育独女户、二女绝育户和无子女户夫妇实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行计划生育养老保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障</w:t>
      </w:r>
    </w:p>
    <w:p>
      <w:pPr>
        <w:spacing w:before="1" w:line="223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)、计划生育养老对象的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范围和条件。</w:t>
      </w:r>
    </w:p>
    <w:p>
      <w:pPr>
        <w:spacing w:before="216" w:line="351" w:lineRule="auto"/>
        <w:ind w:right="4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农村计划生育独女户夫妇。应同时符合以下情况：夫妻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双</w:t>
      </w:r>
      <w:r>
        <w:rPr>
          <w:rFonts w:ascii="仿宋" w:hAnsi="仿宋" w:eastAsia="仿宋" w:cs="仿宋"/>
          <w:spacing w:val="16"/>
          <w:sz w:val="31"/>
          <w:szCs w:val="31"/>
        </w:rPr>
        <w:t>方</w:t>
      </w:r>
      <w:r>
        <w:rPr>
          <w:rFonts w:ascii="仿宋" w:hAnsi="仿宋" w:eastAsia="仿宋" w:cs="仿宋"/>
          <w:spacing w:val="9"/>
          <w:sz w:val="31"/>
          <w:szCs w:val="31"/>
        </w:rPr>
        <w:t>均为我州农业人 口；现有孩子数量仅为一个女儿并办理了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《</w:t>
      </w:r>
      <w:r>
        <w:rPr>
          <w:rFonts w:ascii="仿宋" w:hAnsi="仿宋" w:eastAsia="仿宋" w:cs="仿宋"/>
          <w:spacing w:val="4"/>
          <w:sz w:val="31"/>
          <w:szCs w:val="31"/>
        </w:rPr>
        <w:t>独生子女父母光荣证》；无违反国家计划生育法律法规和政策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规定</w:t>
      </w:r>
      <w:r>
        <w:rPr>
          <w:rFonts w:ascii="仿宋" w:hAnsi="仿宋" w:eastAsia="仿宋" w:cs="仿宋"/>
          <w:spacing w:val="-3"/>
          <w:sz w:val="31"/>
          <w:szCs w:val="31"/>
        </w:rPr>
        <w:t>行</w:t>
      </w:r>
      <w:r>
        <w:rPr>
          <w:rFonts w:ascii="仿宋" w:hAnsi="仿宋" w:eastAsia="仿宋" w:cs="仿宋"/>
          <w:spacing w:val="-2"/>
          <w:sz w:val="31"/>
          <w:szCs w:val="31"/>
        </w:rPr>
        <w:t>为；年龄达到 55 周岁。</w:t>
      </w:r>
    </w:p>
    <w:p>
      <w:pPr>
        <w:spacing w:before="1" w:line="351" w:lineRule="auto"/>
        <w:ind w:left="11" w:right="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农村计划生育二女绝育户夫妇。应同时符合以下情况：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夫妻双方均为我州农业人 口；生育的孩子数量为二个女儿，</w:t>
      </w:r>
      <w:r>
        <w:rPr>
          <w:rFonts w:ascii="仿宋" w:hAnsi="仿宋" w:eastAsia="仿宋" w:cs="仿宋"/>
          <w:sz w:val="31"/>
          <w:szCs w:val="31"/>
        </w:rPr>
        <w:t xml:space="preserve">夫妇 </w:t>
      </w:r>
      <w:r>
        <w:rPr>
          <w:rFonts w:ascii="仿宋" w:hAnsi="仿宋" w:eastAsia="仿宋" w:cs="仿宋"/>
          <w:spacing w:val="6"/>
          <w:sz w:val="31"/>
          <w:szCs w:val="31"/>
        </w:rPr>
        <w:t>中有一方落</w:t>
      </w:r>
      <w:r>
        <w:rPr>
          <w:rFonts w:ascii="仿宋" w:hAnsi="仿宋" w:eastAsia="仿宋" w:cs="仿宋"/>
          <w:spacing w:val="5"/>
          <w:sz w:val="31"/>
          <w:szCs w:val="31"/>
        </w:rPr>
        <w:t>实</w:t>
      </w:r>
      <w:r>
        <w:rPr>
          <w:rFonts w:ascii="仿宋" w:hAnsi="仿宋" w:eastAsia="仿宋" w:cs="仿宋"/>
          <w:spacing w:val="3"/>
          <w:sz w:val="31"/>
          <w:szCs w:val="31"/>
        </w:rPr>
        <w:t>了绝育手术；无违反国家计划生育法律法规和政策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规</w:t>
      </w:r>
      <w:r>
        <w:rPr>
          <w:rFonts w:ascii="仿宋" w:hAnsi="仿宋" w:eastAsia="仿宋" w:cs="仿宋"/>
          <w:spacing w:val="-3"/>
          <w:sz w:val="31"/>
          <w:szCs w:val="31"/>
        </w:rPr>
        <w:t>定行为；年龄达到 55 周岁。</w:t>
      </w:r>
    </w:p>
    <w:p>
      <w:pPr>
        <w:spacing w:before="4" w:line="351" w:lineRule="auto"/>
        <w:ind w:left="7" w:right="4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农村计划生育无子女户夫妇。应同时符合以下情况：夫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妻双方均为我州农业人 口；夫妻曾经活产生育</w:t>
      </w:r>
      <w:r>
        <w:rPr>
          <w:rFonts w:ascii="仿宋" w:hAnsi="仿宋" w:eastAsia="仿宋" w:cs="仿宋"/>
          <w:spacing w:val="-1"/>
          <w:sz w:val="31"/>
          <w:szCs w:val="31"/>
        </w:rPr>
        <w:t>子女，但子女死亡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现无子女；无违</w:t>
      </w:r>
      <w:r>
        <w:rPr>
          <w:rFonts w:ascii="仿宋" w:hAnsi="仿宋" w:eastAsia="仿宋" w:cs="仿宋"/>
          <w:spacing w:val="3"/>
          <w:sz w:val="31"/>
          <w:szCs w:val="31"/>
        </w:rPr>
        <w:t>反国家计划生育法律法规和政策规定行为；年龄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达到 55 周岁</w:t>
      </w:r>
      <w:r>
        <w:rPr>
          <w:rFonts w:ascii="仿宋" w:hAnsi="仿宋" w:eastAsia="仿宋" w:cs="仿宋"/>
          <w:spacing w:val="-12"/>
          <w:sz w:val="31"/>
          <w:szCs w:val="31"/>
        </w:rPr>
        <w:t>。</w:t>
      </w:r>
    </w:p>
    <w:p>
      <w:pPr>
        <w:spacing w:line="221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享受计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划生育养老金的起止时限。</w:t>
      </w:r>
    </w:p>
    <w:p>
      <w:pPr>
        <w:spacing w:before="214" w:line="352" w:lineRule="auto"/>
        <w:ind w:left="7" w:right="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符</w:t>
      </w:r>
      <w:r>
        <w:rPr>
          <w:rFonts w:ascii="仿宋" w:hAnsi="仿宋" w:eastAsia="仿宋" w:cs="仿宋"/>
          <w:spacing w:val="15"/>
          <w:sz w:val="31"/>
          <w:szCs w:val="31"/>
        </w:rPr>
        <w:t>合规定条件的农村计划生育独生户夫妇、二女绝育户夫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妇、无子女</w:t>
      </w:r>
      <w:r>
        <w:rPr>
          <w:rFonts w:ascii="仿宋" w:hAnsi="仿宋" w:eastAsia="仿宋" w:cs="仿宋"/>
          <w:spacing w:val="3"/>
          <w:sz w:val="31"/>
          <w:szCs w:val="31"/>
        </w:rPr>
        <w:t>户夫妇，从年满 55 周岁的当年度起享受计划生育养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老金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pacing w:val="-6"/>
          <w:sz w:val="31"/>
          <w:szCs w:val="31"/>
        </w:rPr>
        <w:t>直至本人亡故为止。 已超过 55 周岁的， 以本制度开始执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时的实际年龄为起点发放。</w:t>
      </w:r>
    </w:p>
    <w:p>
      <w:pPr>
        <w:spacing w:line="221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计划生育养老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金标准。</w:t>
      </w:r>
    </w:p>
    <w:p>
      <w:pPr>
        <w:sectPr>
          <w:footerReference r:id="rId6" w:type="default"/>
          <w:pgSz w:w="11907" w:h="16840"/>
          <w:pgMar w:top="1431" w:right="1515" w:bottom="1796" w:left="1593" w:header="0" w:footer="1455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352" w:lineRule="auto"/>
        <w:ind w:right="9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符合条件的计划生育养老对象，第一年度领取的计划生育养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老金，标准为每月 80 元；之后每增加</w:t>
      </w:r>
      <w:r>
        <w:rPr>
          <w:rFonts w:ascii="仿宋" w:hAnsi="仿宋" w:eastAsia="仿宋" w:cs="仿宋"/>
          <w:spacing w:val="-1"/>
          <w:sz w:val="31"/>
          <w:szCs w:val="31"/>
        </w:rPr>
        <w:t>一年， 当年度领取的月标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准在上年度月标准的基础上增加 10 元</w:t>
      </w:r>
      <w:r>
        <w:rPr>
          <w:rFonts w:ascii="仿宋" w:hAnsi="仿宋" w:eastAsia="仿宋" w:cs="仿宋"/>
          <w:spacing w:val="-1"/>
          <w:sz w:val="31"/>
          <w:szCs w:val="31"/>
        </w:rPr>
        <w:t>，最高标准至每人每月 30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0</w:t>
      </w:r>
      <w:r>
        <w:rPr>
          <w:rFonts w:ascii="仿宋" w:hAnsi="仿宋" w:eastAsia="仿宋" w:cs="仿宋"/>
          <w:spacing w:val="-18"/>
          <w:sz w:val="31"/>
          <w:szCs w:val="31"/>
        </w:rPr>
        <w:t xml:space="preserve"> 元。</w:t>
      </w:r>
    </w:p>
    <w:p>
      <w:pPr>
        <w:spacing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计划生育养老对象的确认程序及备案年审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16" w:line="408" w:lineRule="exact"/>
        <w:ind w:left="9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1、</w:t>
      </w:r>
      <w:r>
        <w:rPr>
          <w:rFonts w:ascii="仿宋" w:hAnsi="仿宋" w:eastAsia="仿宋" w:cs="仿宋"/>
          <w:spacing w:val="2"/>
          <w:position w:val="2"/>
          <w:sz w:val="31"/>
          <w:szCs w:val="31"/>
        </w:rPr>
        <w:t>确认程序：</w:t>
      </w:r>
    </w:p>
    <w:p>
      <w:pPr>
        <w:spacing w:before="183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( 1 ) 村 (居) 民委</w:t>
      </w:r>
      <w:r>
        <w:rPr>
          <w:rFonts w:ascii="仿宋" w:hAnsi="仿宋" w:eastAsia="仿宋" w:cs="仿宋"/>
          <w:sz w:val="31"/>
          <w:szCs w:val="31"/>
        </w:rPr>
        <w:t>员会确认并张榜公示；</w:t>
      </w:r>
    </w:p>
    <w:p>
      <w:pPr>
        <w:spacing w:before="221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(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2 ) 乡 (镇 ) 人民政府 (街道办事处) 初审；</w:t>
      </w:r>
    </w:p>
    <w:p>
      <w:pPr>
        <w:spacing w:before="216"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3 ) 县 (市、 区 ) 人口计生行政部门审核确认、公布，并</w:t>
      </w:r>
    </w:p>
    <w:p>
      <w:pPr>
        <w:spacing w:before="220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报</w:t>
      </w:r>
      <w:r>
        <w:rPr>
          <w:rFonts w:ascii="仿宋" w:hAnsi="仿宋" w:eastAsia="仿宋" w:cs="仿宋"/>
          <w:spacing w:val="7"/>
          <w:sz w:val="31"/>
          <w:szCs w:val="31"/>
        </w:rPr>
        <w:t>州</w:t>
      </w:r>
      <w:r>
        <w:rPr>
          <w:rFonts w:ascii="仿宋" w:hAnsi="仿宋" w:eastAsia="仿宋" w:cs="仿宋"/>
          <w:spacing w:val="6"/>
          <w:sz w:val="31"/>
          <w:szCs w:val="31"/>
        </w:rPr>
        <w:t>人口计生委备案。</w:t>
      </w:r>
    </w:p>
    <w:p>
      <w:pPr>
        <w:spacing w:before="216" w:line="351" w:lineRule="auto"/>
        <w:ind w:left="2" w:right="96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 xml:space="preserve">( 4 ) 州人口计生领导小组组织有关部门对各县 (市、 区 </w:t>
      </w:r>
      <w:r>
        <w:rPr>
          <w:rFonts w:ascii="仿宋" w:hAnsi="仿宋" w:eastAsia="仿宋" w:cs="仿宋"/>
          <w:spacing w:val="-3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人口计生行政部门上报的确认对象进行监督检查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3" w:line="351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-11"/>
          <w:sz w:val="31"/>
          <w:szCs w:val="31"/>
        </w:rPr>
        <w:t>5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) 县 (市、 区 ) 人口计生局负责年审。应当每年组织乡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镇(街道办事处)计生办对计划生育养老金发放对象进行入户</w:t>
      </w:r>
      <w:r>
        <w:rPr>
          <w:rFonts w:ascii="仿宋" w:hAnsi="仿宋" w:eastAsia="仿宋" w:cs="仿宋"/>
          <w:spacing w:val="10"/>
          <w:sz w:val="31"/>
          <w:szCs w:val="31"/>
        </w:rPr>
        <w:t>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查</w:t>
      </w:r>
      <w:r>
        <w:rPr>
          <w:rFonts w:ascii="仿宋" w:hAnsi="仿宋" w:eastAsia="仿宋" w:cs="仿宋"/>
          <w:spacing w:val="7"/>
          <w:sz w:val="31"/>
          <w:szCs w:val="31"/>
        </w:rPr>
        <w:t>。对因户籍迁移、对象死亡等需要退出的对象办理退出手续。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对确认错误的养</w:t>
      </w:r>
      <w:r>
        <w:rPr>
          <w:rFonts w:ascii="仿宋" w:hAnsi="仿宋" w:eastAsia="仿宋" w:cs="仿宋"/>
          <w:spacing w:val="3"/>
          <w:sz w:val="31"/>
          <w:szCs w:val="31"/>
        </w:rPr>
        <w:t>老对象取消其计划生育养老资格，追缴已经领取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5"/>
          <w:sz w:val="31"/>
          <w:szCs w:val="31"/>
        </w:rPr>
        <w:t>养</w:t>
      </w:r>
      <w:r>
        <w:rPr>
          <w:rFonts w:ascii="仿宋" w:hAnsi="仿宋" w:eastAsia="仿宋" w:cs="仿宋"/>
          <w:spacing w:val="8"/>
          <w:sz w:val="31"/>
          <w:szCs w:val="31"/>
        </w:rPr>
        <w:t>老金，注销个人计划生育养老金帐户。</w:t>
      </w:r>
    </w:p>
    <w:p>
      <w:pPr>
        <w:spacing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计划生育养老金的来源、管理和发放。</w:t>
      </w:r>
    </w:p>
    <w:p>
      <w:pPr>
        <w:spacing w:before="222" w:line="350" w:lineRule="auto"/>
        <w:ind w:left="1" w:right="91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资金来源：对农村部分计划生育家庭实行计划生育养老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所需的资金由州级财政和县 (市、区 ) </w:t>
      </w:r>
      <w:r>
        <w:rPr>
          <w:rFonts w:ascii="仿宋" w:hAnsi="仿宋" w:eastAsia="仿宋" w:cs="仿宋"/>
          <w:spacing w:val="-1"/>
          <w:sz w:val="31"/>
          <w:szCs w:val="31"/>
        </w:rPr>
        <w:t>级财政共同负担，州级财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政承担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30%，县 (市、 区 ) 级财政负担 70%。州级承担的 30%，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从</w:t>
      </w:r>
      <w:r>
        <w:rPr>
          <w:rFonts w:ascii="仿宋" w:hAnsi="仿宋" w:eastAsia="仿宋" w:cs="仿宋"/>
          <w:spacing w:val="9"/>
          <w:sz w:val="31"/>
          <w:szCs w:val="31"/>
        </w:rPr>
        <w:t>每年年初州下达州人口计生委的州级计生专项资金中安排。</w:t>
      </w:r>
    </w:p>
    <w:p>
      <w:pPr>
        <w:sectPr>
          <w:footerReference r:id="rId7" w:type="default"/>
          <w:pgSz w:w="11907" w:h="16840"/>
          <w:pgMar w:top="1431" w:right="1428" w:bottom="1796" w:left="1601" w:header="0" w:footer="1455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0" w:line="408" w:lineRule="exact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2、资金的管理和发放办法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：</w:t>
      </w:r>
    </w:p>
    <w:p>
      <w:pPr>
        <w:spacing w:before="185" w:line="351" w:lineRule="auto"/>
        <w:ind w:left="2" w:right="124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) 计划生育养老金实行专户管理，封闭运行。资金通过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“计划生育利</w:t>
      </w:r>
      <w:r>
        <w:rPr>
          <w:rFonts w:ascii="仿宋" w:hAnsi="仿宋" w:eastAsia="仿宋" w:cs="仿宋"/>
          <w:spacing w:val="4"/>
          <w:sz w:val="31"/>
          <w:szCs w:val="31"/>
        </w:rPr>
        <w:t>益</w:t>
      </w:r>
      <w:r>
        <w:rPr>
          <w:rFonts w:ascii="仿宋" w:hAnsi="仿宋" w:eastAsia="仿宋" w:cs="仿宋"/>
          <w:spacing w:val="3"/>
          <w:sz w:val="31"/>
          <w:szCs w:val="31"/>
        </w:rPr>
        <w:t>导向资金”专户归集后，委托代理发放机构依据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人口计生部门</w:t>
      </w:r>
      <w:r>
        <w:rPr>
          <w:rFonts w:ascii="仿宋" w:hAnsi="仿宋" w:eastAsia="仿宋" w:cs="仿宋"/>
          <w:spacing w:val="4"/>
          <w:sz w:val="31"/>
          <w:szCs w:val="31"/>
        </w:rPr>
        <w:t>提</w:t>
      </w:r>
      <w:r>
        <w:rPr>
          <w:rFonts w:ascii="仿宋" w:hAnsi="仿宋" w:eastAsia="仿宋" w:cs="仿宋"/>
          <w:spacing w:val="3"/>
          <w:sz w:val="31"/>
          <w:szCs w:val="31"/>
        </w:rPr>
        <w:t>供的计划生育养老对象名单，建立养老金个人账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户，将养老金拨</w:t>
      </w:r>
      <w:r>
        <w:rPr>
          <w:rFonts w:ascii="仿宋" w:hAnsi="仿宋" w:eastAsia="仿宋" w:cs="仿宋"/>
          <w:spacing w:val="3"/>
          <w:sz w:val="31"/>
          <w:szCs w:val="31"/>
        </w:rPr>
        <w:t>入养老对象个人账号，直接到人，确保资金运作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安全。</w:t>
      </w:r>
    </w:p>
    <w:p>
      <w:pPr>
        <w:spacing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( 2 ) 计</w:t>
      </w:r>
      <w:r>
        <w:rPr>
          <w:rFonts w:ascii="仿宋" w:hAnsi="仿宋" w:eastAsia="仿宋" w:cs="仿宋"/>
          <w:sz w:val="31"/>
          <w:szCs w:val="31"/>
        </w:rPr>
        <w:t>划生育养老金每年发放一次。</w:t>
      </w:r>
    </w:p>
    <w:p>
      <w:pPr>
        <w:spacing w:before="221" w:line="351" w:lineRule="auto"/>
        <w:ind w:right="28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( 3 ) 县 (市、 区 ) 人口计生局每年 11 月 15 日前向同级</w:t>
      </w:r>
      <w:r>
        <w:rPr>
          <w:rFonts w:ascii="仿宋" w:hAnsi="仿宋" w:eastAsia="仿宋" w:cs="仿宋"/>
          <w:spacing w:val="-7"/>
          <w:sz w:val="31"/>
          <w:szCs w:val="31"/>
        </w:rPr>
        <w:t>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政</w:t>
      </w:r>
      <w:r>
        <w:rPr>
          <w:rFonts w:ascii="仿宋" w:hAnsi="仿宋" w:eastAsia="仿宋" w:cs="仿宋"/>
          <w:spacing w:val="7"/>
          <w:sz w:val="31"/>
          <w:szCs w:val="31"/>
        </w:rPr>
        <w:t>部门报送下一年度农村部分计划生育家庭养老对象相关信息，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同</w:t>
      </w:r>
      <w:r>
        <w:rPr>
          <w:rFonts w:ascii="仿宋" w:hAnsi="仿宋" w:eastAsia="仿宋" w:cs="仿宋"/>
          <w:spacing w:val="7"/>
          <w:sz w:val="31"/>
          <w:szCs w:val="31"/>
        </w:rPr>
        <w:t>时上报州人口计生委。州人口计生委审核汇总后，州财政局、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州人口计生委共同下达各县 (市、</w:t>
      </w:r>
      <w:r>
        <w:rPr>
          <w:rFonts w:ascii="仿宋" w:hAnsi="仿宋" w:eastAsia="仿宋" w:cs="仿宋"/>
          <w:spacing w:val="-1"/>
          <w:sz w:val="31"/>
          <w:szCs w:val="31"/>
        </w:rPr>
        <w:t>区 ) 当年农村部分计划生育家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庭</w:t>
      </w:r>
      <w:r>
        <w:rPr>
          <w:rFonts w:ascii="仿宋" w:hAnsi="仿宋" w:eastAsia="仿宋" w:cs="仿宋"/>
          <w:spacing w:val="8"/>
          <w:sz w:val="31"/>
          <w:szCs w:val="31"/>
        </w:rPr>
        <w:t>养老金 (州级负担部分) 专项资金预算指标。</w:t>
      </w:r>
    </w:p>
    <w:p>
      <w:pPr>
        <w:spacing w:before="1"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部门职责。</w:t>
      </w:r>
    </w:p>
    <w:p>
      <w:pPr>
        <w:spacing w:before="222" w:line="350" w:lineRule="auto"/>
        <w:ind w:right="12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按照</w:t>
      </w:r>
      <w:r>
        <w:rPr>
          <w:rFonts w:ascii="仿宋" w:hAnsi="仿宋" w:eastAsia="仿宋" w:cs="仿宋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3"/>
          <w:sz w:val="31"/>
          <w:szCs w:val="31"/>
        </w:rPr>
        <w:t>资格确认、资金管理、资金发放、社会监督”四权分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离的运行机制，</w:t>
      </w:r>
      <w:r>
        <w:rPr>
          <w:rFonts w:ascii="仿宋" w:hAnsi="仿宋" w:eastAsia="仿宋" w:cs="仿宋"/>
          <w:spacing w:val="3"/>
          <w:sz w:val="31"/>
          <w:szCs w:val="31"/>
        </w:rPr>
        <w:t>相关部门通力合作，各尽其责。计划生育养老对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象资格确认，由</w:t>
      </w:r>
      <w:r>
        <w:rPr>
          <w:rFonts w:ascii="仿宋" w:hAnsi="仿宋" w:eastAsia="仿宋" w:cs="仿宋"/>
          <w:spacing w:val="3"/>
          <w:sz w:val="31"/>
          <w:szCs w:val="31"/>
        </w:rPr>
        <w:t>人口计生行政部门负责，协调公安、民政等部门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支持；计划生育养老金的筹集和管理，由财政部门负责，人口</w:t>
      </w:r>
      <w:r>
        <w:rPr>
          <w:rFonts w:ascii="仿宋" w:hAnsi="仿宋" w:eastAsia="仿宋" w:cs="仿宋"/>
          <w:sz w:val="31"/>
          <w:szCs w:val="31"/>
        </w:rPr>
        <w:t xml:space="preserve">计 </w:t>
      </w:r>
      <w:r>
        <w:rPr>
          <w:rFonts w:ascii="仿宋" w:hAnsi="仿宋" w:eastAsia="仿宋" w:cs="仿宋"/>
          <w:spacing w:val="6"/>
          <w:sz w:val="31"/>
          <w:szCs w:val="31"/>
        </w:rPr>
        <w:t>生行政部门予以</w:t>
      </w:r>
      <w:r>
        <w:rPr>
          <w:rFonts w:ascii="仿宋" w:hAnsi="仿宋" w:eastAsia="仿宋" w:cs="仿宋"/>
          <w:spacing w:val="3"/>
          <w:sz w:val="31"/>
          <w:szCs w:val="31"/>
        </w:rPr>
        <w:t>协助；计划生育养老金发放，由代理发放机构负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责，财政部门和</w:t>
      </w:r>
      <w:r>
        <w:rPr>
          <w:rFonts w:ascii="仿宋" w:hAnsi="仿宋" w:eastAsia="仿宋" w:cs="仿宋"/>
          <w:spacing w:val="3"/>
          <w:sz w:val="31"/>
          <w:szCs w:val="31"/>
        </w:rPr>
        <w:t>人口计生部门予以配合，财政部门对计划生育养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老资金发放额度</w:t>
      </w:r>
      <w:r>
        <w:rPr>
          <w:rFonts w:ascii="仿宋" w:hAnsi="仿宋" w:eastAsia="仿宋" w:cs="仿宋"/>
          <w:spacing w:val="3"/>
          <w:sz w:val="31"/>
          <w:szCs w:val="31"/>
        </w:rPr>
        <w:t>、管理情况进行监督检查；各职能部门的工作接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受</w:t>
      </w:r>
      <w:r>
        <w:rPr>
          <w:rFonts w:ascii="仿宋" w:hAnsi="仿宋" w:eastAsia="仿宋" w:cs="仿宋"/>
          <w:spacing w:val="15"/>
          <w:sz w:val="31"/>
          <w:szCs w:val="31"/>
        </w:rPr>
        <w:t>审</w:t>
      </w:r>
      <w:r>
        <w:rPr>
          <w:rFonts w:ascii="仿宋" w:hAnsi="仿宋" w:eastAsia="仿宋" w:cs="仿宋"/>
          <w:spacing w:val="8"/>
          <w:sz w:val="31"/>
          <w:szCs w:val="31"/>
        </w:rPr>
        <w:t>计、纪检监察部门的监督和社会监督。</w:t>
      </w:r>
    </w:p>
    <w:p>
      <w:pPr>
        <w:spacing w:line="447" w:lineRule="exact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二、农村部分计划生育家庭特殊情况救助和高考入学奖励</w:t>
      </w:r>
      <w:r>
        <w:rPr>
          <w:rFonts w:ascii="黑体" w:hAnsi="黑体" w:eastAsia="黑体" w:cs="黑体"/>
          <w:spacing w:val="7"/>
          <w:position w:val="3"/>
          <w:sz w:val="31"/>
          <w:szCs w:val="31"/>
          <w14:textOutline w14:w="5793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>
      <w:pPr>
        <w:sectPr>
          <w:footerReference r:id="rId8" w:type="default"/>
          <w:pgSz w:w="11907" w:h="16840"/>
          <w:pgMar w:top="1431" w:right="1393" w:bottom="1792" w:left="1601" w:header="0" w:footer="1455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0" w:line="224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、特殊情况救助和高考入学奖励的范围和金额。</w:t>
      </w:r>
    </w:p>
    <w:p>
      <w:pPr>
        <w:spacing w:before="213" w:line="352" w:lineRule="auto"/>
        <w:ind w:left="7" w:right="31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下列情形之一，州、县两级人口计生行政部门应当分别</w:t>
      </w:r>
      <w:r>
        <w:rPr>
          <w:rFonts w:ascii="仿宋" w:hAnsi="仿宋" w:eastAsia="仿宋" w:cs="仿宋"/>
          <w:spacing w:val="1"/>
          <w:sz w:val="31"/>
          <w:szCs w:val="31"/>
        </w:rPr>
        <w:t>给</w:t>
      </w:r>
      <w:r>
        <w:rPr>
          <w:rFonts w:ascii="仿宋" w:hAnsi="仿宋" w:eastAsia="仿宋" w:cs="仿宋"/>
          <w:sz w:val="31"/>
          <w:szCs w:val="31"/>
        </w:rPr>
        <w:t xml:space="preserve">予 </w:t>
      </w:r>
      <w:r>
        <w:rPr>
          <w:rFonts w:ascii="仿宋" w:hAnsi="仿宋" w:eastAsia="仿宋" w:cs="仿宋"/>
          <w:spacing w:val="8"/>
          <w:sz w:val="31"/>
          <w:szCs w:val="31"/>
        </w:rPr>
        <w:t>扶</w:t>
      </w:r>
      <w:r>
        <w:rPr>
          <w:rFonts w:ascii="仿宋" w:hAnsi="仿宋" w:eastAsia="仿宋" w:cs="仿宋"/>
          <w:spacing w:val="4"/>
          <w:sz w:val="31"/>
          <w:szCs w:val="31"/>
        </w:rPr>
        <w:t>助和奖励：</w:t>
      </w:r>
    </w:p>
    <w:p>
      <w:pPr>
        <w:spacing w:before="4" w:line="351" w:lineRule="auto"/>
        <w:ind w:right="31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 自然灾</w:t>
      </w:r>
      <w:r>
        <w:rPr>
          <w:rFonts w:ascii="仿宋" w:hAnsi="仿宋" w:eastAsia="仿宋" w:cs="仿宋"/>
          <w:spacing w:val="3"/>
          <w:sz w:val="31"/>
          <w:szCs w:val="31"/>
        </w:rPr>
        <w:t>害</w:t>
      </w:r>
      <w:r>
        <w:rPr>
          <w:rFonts w:ascii="仿宋" w:hAnsi="仿宋" w:eastAsia="仿宋" w:cs="仿宋"/>
          <w:spacing w:val="2"/>
          <w:sz w:val="31"/>
          <w:szCs w:val="31"/>
        </w:rPr>
        <w:t>救助：农村计划生育独女户、二女绝育户和无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子女户家庭，遭</w:t>
      </w:r>
      <w:r>
        <w:rPr>
          <w:rFonts w:ascii="仿宋" w:hAnsi="仿宋" w:eastAsia="仿宋" w:cs="仿宋"/>
          <w:spacing w:val="3"/>
          <w:sz w:val="31"/>
          <w:szCs w:val="31"/>
        </w:rPr>
        <w:t>遇自然灾害等不可抗拒的因素袭击造成家庭财产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损失时，家</w:t>
      </w:r>
      <w:r>
        <w:rPr>
          <w:rFonts w:ascii="仿宋" w:hAnsi="仿宋" w:eastAsia="仿宋" w:cs="仿宋"/>
          <w:spacing w:val="3"/>
          <w:sz w:val="31"/>
          <w:szCs w:val="31"/>
        </w:rPr>
        <w:t>庭房屋财产损毁在 80%以上的为一级救助对象，损毁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50%以上但不足 80%的为二级救助对象，损毁在 50%以下的为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三级救助对象。</w:t>
      </w:r>
      <w:r>
        <w:rPr>
          <w:rFonts w:ascii="仿宋" w:hAnsi="仿宋" w:eastAsia="仿宋" w:cs="仿宋"/>
          <w:spacing w:val="3"/>
          <w:sz w:val="31"/>
          <w:szCs w:val="31"/>
        </w:rPr>
        <w:t>对一级救助对象、二级救助对象，州、县两级人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口计生部门分别各给予 3000 元和 2000 元的救助；对三级救助</w:t>
      </w:r>
      <w:r>
        <w:rPr>
          <w:rFonts w:ascii="仿宋" w:hAnsi="仿宋" w:eastAsia="仿宋" w:cs="仿宋"/>
          <w:spacing w:val="-1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象州、县分别酌情给</w:t>
      </w:r>
      <w:r>
        <w:rPr>
          <w:rFonts w:ascii="仿宋" w:hAnsi="仿宋" w:eastAsia="仿宋" w:cs="仿宋"/>
          <w:spacing w:val="1"/>
          <w:sz w:val="31"/>
          <w:szCs w:val="31"/>
        </w:rPr>
        <w:t>予 1000 元以下的困难补助。</w:t>
      </w:r>
    </w:p>
    <w:p>
      <w:pPr>
        <w:spacing w:before="1" w:line="351" w:lineRule="auto"/>
        <w:ind w:left="13" w:right="31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2、丧葬补助：农村计划生育独女户、二女绝育户和无子</w:t>
      </w:r>
      <w:r>
        <w:rPr>
          <w:rFonts w:ascii="仿宋" w:hAnsi="仿宋" w:eastAsia="仿宋" w:cs="仿宋"/>
          <w:spacing w:val="4"/>
          <w:sz w:val="31"/>
          <w:szCs w:val="31"/>
        </w:rPr>
        <w:t>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户家</w:t>
      </w:r>
      <w:r>
        <w:rPr>
          <w:rFonts w:ascii="仿宋" w:hAnsi="仿宋" w:eastAsia="仿宋" w:cs="仿宋"/>
          <w:spacing w:val="4"/>
          <w:sz w:val="31"/>
          <w:szCs w:val="31"/>
        </w:rPr>
        <w:t>庭</w:t>
      </w:r>
      <w:r>
        <w:rPr>
          <w:rFonts w:ascii="仿宋" w:hAnsi="仿宋" w:eastAsia="仿宋" w:cs="仿宋"/>
          <w:spacing w:val="3"/>
          <w:sz w:val="31"/>
          <w:szCs w:val="31"/>
        </w:rPr>
        <w:t>，夫妇死亡的，州、县人口计生部门各按死亡一人分别给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予 1000 元对其家庭进行补助；女儿未婚死亡的，州、县人口</w:t>
      </w:r>
      <w:r>
        <w:rPr>
          <w:rFonts w:ascii="仿宋" w:hAnsi="仿宋" w:eastAsia="仿宋" w:cs="仿宋"/>
          <w:spacing w:val="1"/>
          <w:sz w:val="31"/>
          <w:szCs w:val="31"/>
        </w:rPr>
        <w:t>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生行政部门各按死亡一</w:t>
      </w:r>
      <w:r>
        <w:rPr>
          <w:rFonts w:ascii="仿宋" w:hAnsi="仿宋" w:eastAsia="仿宋" w:cs="仿宋"/>
          <w:spacing w:val="2"/>
          <w:sz w:val="31"/>
          <w:szCs w:val="31"/>
        </w:rPr>
        <w:t>人分别给予 1000 元对其家庭进行补助。</w:t>
      </w:r>
    </w:p>
    <w:p>
      <w:pPr>
        <w:spacing w:before="2" w:line="351" w:lineRule="auto"/>
        <w:ind w:left="3" w:right="314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3、 医</w:t>
      </w:r>
      <w:r>
        <w:rPr>
          <w:rFonts w:ascii="仿宋" w:hAnsi="仿宋" w:eastAsia="仿宋" w:cs="仿宋"/>
          <w:spacing w:val="2"/>
          <w:sz w:val="31"/>
          <w:szCs w:val="31"/>
        </w:rPr>
        <w:t>疗救助：农村计划生育独女户、二女绝育户家庭和无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子女户家庭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夫妻因患重大疾病住院治疗，治疗费家庭承担部分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在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 万元以上 5 万元以下的，州、县人口计生行政部门各给予 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000 元的救助；治疗费家庭承担部分在 5 </w:t>
      </w:r>
      <w:r>
        <w:rPr>
          <w:rFonts w:ascii="仿宋" w:hAnsi="仿宋" w:eastAsia="仿宋" w:cs="仿宋"/>
          <w:spacing w:val="-1"/>
          <w:sz w:val="31"/>
          <w:szCs w:val="31"/>
        </w:rPr>
        <w:t>万元以上的，州、县人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口计生行政部门各给</w:t>
      </w:r>
      <w:r>
        <w:rPr>
          <w:rFonts w:ascii="仿宋" w:hAnsi="仿宋" w:eastAsia="仿宋" w:cs="仿宋"/>
          <w:sz w:val="31"/>
          <w:szCs w:val="31"/>
        </w:rPr>
        <w:t>予 4000 元的救助。</w:t>
      </w:r>
    </w:p>
    <w:p>
      <w:pPr>
        <w:spacing w:before="4" w:line="350" w:lineRule="auto"/>
        <w:ind w:left="7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4、</w:t>
      </w:r>
      <w:r>
        <w:rPr>
          <w:rFonts w:ascii="仿宋" w:hAnsi="仿宋" w:eastAsia="仿宋" w:cs="仿宋"/>
          <w:spacing w:val="4"/>
          <w:sz w:val="31"/>
          <w:szCs w:val="31"/>
        </w:rPr>
        <w:t>高考入学奖励：农村计划生育独女户和二女绝育户家庭，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女儿参加全日制普通高等院校招生考试被录取为“一本”、“二本</w:t>
      </w:r>
      <w:r>
        <w:rPr>
          <w:rFonts w:ascii="仿宋" w:hAnsi="仿宋" w:eastAsia="仿宋" w:cs="仿宋"/>
          <w:spacing w:val="-4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和高等专科学校的，州、县人口计生部门分别各给予 2000</w:t>
      </w:r>
      <w:r>
        <w:rPr>
          <w:rFonts w:ascii="仿宋" w:hAnsi="仿宋" w:eastAsia="仿宋" w:cs="仿宋"/>
          <w:sz w:val="31"/>
          <w:szCs w:val="31"/>
        </w:rPr>
        <w:t xml:space="preserve"> 元、1</w:t>
      </w:r>
    </w:p>
    <w:p>
      <w:pPr>
        <w:sectPr>
          <w:footerReference r:id="rId9" w:type="default"/>
          <w:pgSz w:w="11907" w:h="16840"/>
          <w:pgMar w:top="1431" w:right="1204" w:bottom="1792" w:left="1601" w:header="0" w:footer="1455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0" w:line="222" w:lineRule="auto"/>
        <w:ind w:left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5</w:t>
      </w:r>
      <w:r>
        <w:rPr>
          <w:rFonts w:ascii="仿宋" w:hAnsi="仿宋" w:eastAsia="仿宋" w:cs="仿宋"/>
          <w:spacing w:val="-9"/>
          <w:sz w:val="31"/>
          <w:szCs w:val="31"/>
        </w:rPr>
        <w:t>00 元和 800 元的奖励费。</w:t>
      </w:r>
    </w:p>
    <w:p>
      <w:pPr>
        <w:spacing w:before="216"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特殊情况救助和高考入学奖励办理的程序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18" w:line="220" w:lineRule="auto"/>
        <w:ind w:left="8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、家庭向村 (居) 提出书面申请；</w:t>
      </w:r>
    </w:p>
    <w:p>
      <w:pPr>
        <w:spacing w:before="221" w:line="222" w:lineRule="auto"/>
        <w:ind w:left="8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2、村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(居) 民委员会审议后送乡 (镇) 审核；</w:t>
      </w:r>
    </w:p>
    <w:p>
      <w:pPr>
        <w:spacing w:before="217" w:line="222" w:lineRule="auto"/>
        <w:ind w:left="8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3</w:t>
      </w:r>
      <w:r>
        <w:rPr>
          <w:rFonts w:ascii="仿宋" w:hAnsi="仿宋" w:eastAsia="仿宋" w:cs="仿宋"/>
          <w:spacing w:val="-16"/>
          <w:sz w:val="31"/>
          <w:szCs w:val="31"/>
        </w:rPr>
        <w:t>、乡 (镇 ) 人民政府 (街道办事处 ) 核准后报县 (市、区 )</w:t>
      </w:r>
    </w:p>
    <w:p>
      <w:pPr>
        <w:spacing w:before="215"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人</w:t>
      </w:r>
      <w:r>
        <w:rPr>
          <w:rFonts w:ascii="仿宋" w:hAnsi="仿宋" w:eastAsia="仿宋" w:cs="仿宋"/>
          <w:spacing w:val="6"/>
          <w:sz w:val="31"/>
          <w:szCs w:val="31"/>
        </w:rPr>
        <w:t>口计生局批准；</w:t>
      </w:r>
    </w:p>
    <w:p>
      <w:pPr>
        <w:spacing w:before="216" w:line="352" w:lineRule="auto"/>
        <w:ind w:left="11" w:right="160" w:firstLine="8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4 县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(市、 区 ) 人口计生局批准后下拨本级救助 ( 奖励)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经费</w:t>
      </w:r>
      <w:r>
        <w:rPr>
          <w:rFonts w:ascii="仿宋" w:hAnsi="仿宋" w:eastAsia="仿宋" w:cs="仿宋"/>
          <w:sz w:val="31"/>
          <w:szCs w:val="31"/>
        </w:rPr>
        <w:t>；</w:t>
      </w:r>
    </w:p>
    <w:p>
      <w:pPr>
        <w:spacing w:before="1" w:line="351" w:lineRule="auto"/>
        <w:ind w:left="7" w:right="156" w:firstLine="8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5</w:t>
      </w:r>
      <w:r>
        <w:rPr>
          <w:rFonts w:ascii="仿宋" w:hAnsi="仿宋" w:eastAsia="仿宋" w:cs="仿宋"/>
          <w:spacing w:val="-3"/>
          <w:sz w:val="31"/>
          <w:szCs w:val="31"/>
        </w:rPr>
        <w:t>、县 (市、区 ) 人口计生局向州人口计生委上报以下书面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材料：县计生局的请示、 申请人的申请书， 乡 (镇)、村 </w:t>
      </w:r>
      <w:r>
        <w:rPr>
          <w:rFonts w:ascii="仿宋" w:hAnsi="仿宋" w:eastAsia="仿宋" w:cs="仿宋"/>
          <w:sz w:val="31"/>
          <w:szCs w:val="31"/>
        </w:rPr>
        <w:t xml:space="preserve">(居) </w:t>
      </w:r>
      <w:r>
        <w:rPr>
          <w:rFonts w:ascii="仿宋" w:hAnsi="仿宋" w:eastAsia="仿宋" w:cs="仿宋"/>
          <w:spacing w:val="6"/>
          <w:sz w:val="31"/>
          <w:szCs w:val="31"/>
        </w:rPr>
        <w:t>的审查情况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县或乡实地调查的图片、影像等有效佐证资料以及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县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(市、 区 ) 人口计生局拨出救助 (奖励) 款票据的复印件。</w:t>
      </w:r>
    </w:p>
    <w:p>
      <w:pPr>
        <w:spacing w:before="1" w:line="241" w:lineRule="auto"/>
        <w:ind w:left="8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6、州人口计生委拨出专项款。</w:t>
      </w:r>
    </w:p>
    <w:p>
      <w:pPr>
        <w:spacing w:before="186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对特殊情况救助金和高考入学奖励金的跟踪检查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20" w:line="408" w:lineRule="exact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position w:val="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州、县两级人口计生行政部门拨出的特殊情况救助金和</w:t>
      </w:r>
    </w:p>
    <w:p>
      <w:pPr>
        <w:spacing w:before="182" w:line="351" w:lineRule="auto"/>
        <w:ind w:left="23" w:right="156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高考入学奖励金款项要在乡 (镇) 和村 (居) 两级进行公示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公 </w:t>
      </w:r>
      <w:r>
        <w:rPr>
          <w:rFonts w:ascii="仿宋" w:hAnsi="仿宋" w:eastAsia="仿宋" w:cs="仿宋"/>
          <w:spacing w:val="10"/>
          <w:sz w:val="31"/>
          <w:szCs w:val="31"/>
        </w:rPr>
        <w:t>示</w:t>
      </w:r>
      <w:r>
        <w:rPr>
          <w:rFonts w:ascii="仿宋" w:hAnsi="仿宋" w:eastAsia="仿宋" w:cs="仿宋"/>
          <w:spacing w:val="7"/>
          <w:sz w:val="31"/>
          <w:szCs w:val="31"/>
        </w:rPr>
        <w:t>底</w:t>
      </w:r>
      <w:r>
        <w:rPr>
          <w:rFonts w:ascii="仿宋" w:hAnsi="仿宋" w:eastAsia="仿宋" w:cs="仿宋"/>
          <w:spacing w:val="5"/>
          <w:sz w:val="31"/>
          <w:szCs w:val="31"/>
        </w:rPr>
        <w:t>稿要作长期留存。</w:t>
      </w:r>
    </w:p>
    <w:p>
      <w:pPr>
        <w:spacing w:before="2" w:line="351" w:lineRule="auto"/>
        <w:ind w:left="23" w:right="6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2、特殊情况救助金和高考入学奖励金的领取必须由申请</w:t>
      </w:r>
      <w:r>
        <w:rPr>
          <w:rFonts w:ascii="仿宋" w:hAnsi="仿宋" w:eastAsia="仿宋" w:cs="仿宋"/>
          <w:spacing w:val="4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亲</w:t>
      </w:r>
      <w:r>
        <w:rPr>
          <w:rFonts w:ascii="仿宋" w:hAnsi="仿宋" w:eastAsia="仿宋" w:cs="仿宋"/>
          <w:spacing w:val="-4"/>
          <w:sz w:val="31"/>
          <w:szCs w:val="31"/>
        </w:rPr>
        <w:t>笔签收，乡 (镇) 留存签收字据的原件，村 (居) 留存复印件。</w:t>
      </w:r>
    </w:p>
    <w:p>
      <w:pPr>
        <w:spacing w:before="5" w:line="349" w:lineRule="auto"/>
        <w:ind w:right="72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州、县两级拨出的特殊情况救助金、高考入学奖励金应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及</w:t>
      </w:r>
      <w:r>
        <w:rPr>
          <w:rFonts w:ascii="仿宋" w:hAnsi="仿宋" w:eastAsia="仿宋" w:cs="仿宋"/>
          <w:spacing w:val="-4"/>
          <w:sz w:val="31"/>
          <w:szCs w:val="31"/>
        </w:rPr>
        <w:t>时落实到申请人，任何单位和个人不得截留、挪用，若有违反，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将追究有关人员的党纪、政纪直至法律责任。</w:t>
      </w:r>
    </w:p>
    <w:p>
      <w:pPr>
        <w:sectPr>
          <w:footerReference r:id="rId10" w:type="default"/>
          <w:pgSz w:w="11907" w:h="16840"/>
          <w:pgMar w:top="1431" w:right="1363" w:bottom="1796" w:left="1597" w:header="0" w:footer="1455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  <w:r>
        <w:pict>
          <v:shape id="_x0000_s1026" o:spid="_x0000_s1026" style="position:absolute;left:0pt;margin-left:79.4pt;margin-top:624.55pt;height:0.75pt;width:440.05pt;mso-position-horizontal-relative:page;mso-position-vertical-relative:page;z-index:251660288;mso-width-relative:page;mso-height-relative:page;" fillcolor="#000000" filled="t" stroked="f" coordsize="8800,15" o:allowincell="f" path="m0,0l8800,0,8800,14,0,14,0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79.4pt;margin-top:656.8pt;height:0.75pt;width:440.05pt;mso-position-horizontal-relative:page;mso-position-vertical-relative:page;z-index:251659264;mso-width-relative:page;mso-height-relative:page;" fillcolor="#000000" filled="t" stroked="f" coordsize="8800,15" o:allowincell="f" path="m0,0l8800,0,8800,14,0,14,0,0xe">
            <v:path/>
            <v:fill on="t" focussize="0,0"/>
            <v:stroke on="f"/>
            <v:imagedata o:title=""/>
            <o:lock v:ext="edit"/>
          </v:shape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spacing w:before="100" w:line="222" w:lineRule="auto"/>
        <w:ind w:left="67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仿宋" w:hAnsi="仿宋" w:eastAsia="仿宋" w:cs="仿宋"/>
          <w:spacing w:val="-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对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市、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人口计生局应承担的救助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奖励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数</w:t>
      </w:r>
    </w:p>
    <w:p>
      <w:pPr>
        <w:spacing w:before="218" w:line="351" w:lineRule="auto"/>
        <w:ind w:left="10" w:firstLine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额，县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(市、区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人民政府对上述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情形已有规定的，若救助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励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额高于本规定，县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市、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区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人口计生局可继续执行原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有规定，若救助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奖励)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金额低于本规定，则按本规定要求执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221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本规定自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2010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年元月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日起试行，试行期为三年。</w:t>
      </w:r>
    </w:p>
    <w:p>
      <w:pPr>
        <w:spacing w:before="219" w:line="414" w:lineRule="exact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spacing w:val="10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9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本规定由州人口计生委负责解释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ind w:left="45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二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00 九年八月十五日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14" w:line="466" w:lineRule="exact"/>
        <w:ind w:left="2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position w:val="1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主题词：</w:t>
      </w:r>
      <w:r>
        <w:rPr>
          <w:rFonts w:ascii="黑体" w:hAnsi="黑体" w:eastAsia="黑体" w:cs="黑体"/>
          <w:spacing w:val="4"/>
          <w:position w:val="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3"/>
          <w:position w:val="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2"/>
          <w:position w:val="1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部分计生家庭</w:t>
      </w:r>
      <w:r>
        <w:rPr>
          <w:rFonts w:ascii="黑体" w:hAnsi="黑体" w:eastAsia="黑体" w:cs="黑体"/>
          <w:spacing w:val="2"/>
          <w:position w:val="1"/>
          <w:sz w:val="35"/>
          <w:szCs w:val="35"/>
        </w:rPr>
        <w:t xml:space="preserve">       </w:t>
      </w:r>
      <w:r>
        <w:rPr>
          <w:rFonts w:ascii="黑体" w:hAnsi="黑体" w:eastAsia="黑体" w:cs="黑体"/>
          <w:spacing w:val="2"/>
          <w:position w:val="1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奖励救助</w:t>
      </w:r>
      <w:r>
        <w:rPr>
          <w:rFonts w:ascii="黑体" w:hAnsi="黑体" w:eastAsia="黑体" w:cs="黑体"/>
          <w:spacing w:val="2"/>
          <w:position w:val="1"/>
          <w:sz w:val="35"/>
          <w:szCs w:val="35"/>
        </w:rPr>
        <w:t xml:space="preserve">        </w:t>
      </w:r>
      <w:r>
        <w:rPr>
          <w:rFonts w:ascii="黑体" w:hAnsi="黑体" w:eastAsia="黑体" w:cs="黑体"/>
          <w:spacing w:val="2"/>
          <w:position w:val="1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规定</w:t>
      </w:r>
    </w:p>
    <w:p>
      <w:pPr>
        <w:spacing w:before="211" w:line="222" w:lineRule="auto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州人口和计划生育领导小组办公室     2009 年 8 月 15 日</w:t>
      </w:r>
      <w:r>
        <w:rPr>
          <w:rFonts w:ascii="仿宋" w:hAnsi="仿宋" w:eastAsia="仿宋" w:cs="仿宋"/>
          <w:spacing w:val="-3"/>
          <w:sz w:val="31"/>
          <w:szCs w:val="31"/>
        </w:rPr>
        <w:t>印</w:t>
      </w:r>
      <w:r>
        <w:rPr>
          <w:rFonts w:ascii="仿宋" w:hAnsi="仿宋" w:eastAsia="仿宋" w:cs="仿宋"/>
          <w:sz w:val="31"/>
          <w:szCs w:val="31"/>
        </w:rPr>
        <w:t>发</w:t>
      </w:r>
    </w:p>
    <w:p>
      <w:pPr>
        <w:spacing w:before="250" w:line="222" w:lineRule="auto"/>
        <w:ind w:right="3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(共印 25 份)</w:t>
      </w:r>
    </w:p>
    <w:sectPr>
      <w:footerReference r:id="rId11" w:type="default"/>
      <w:pgSz w:w="11907" w:h="16840"/>
      <w:pgMar w:top="1431" w:right="1512" w:bottom="1792" w:left="1588" w:header="0" w:footer="14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right="415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7"/>
        <w:sz w:val="28"/>
        <w:szCs w:val="28"/>
      </w:rPr>
      <w:t>—</w:t>
    </w:r>
    <w:r>
      <w:rPr>
        <w:rFonts w:ascii="微软雅黑" w:hAnsi="微软雅黑" w:eastAsia="微软雅黑" w:cs="微软雅黑"/>
        <w:spacing w:val="6"/>
        <w:sz w:val="28"/>
        <w:szCs w:val="28"/>
      </w:rPr>
      <w:t xml:space="preserve">  </w:t>
    </w:r>
    <w:r>
      <w:rPr>
        <w:rFonts w:ascii="Arial" w:hAnsi="Arial" w:eastAsia="Arial" w:cs="Arial"/>
        <w:spacing w:val="6"/>
        <w:sz w:val="28"/>
        <w:szCs w:val="28"/>
      </w:rPr>
      <w:t xml:space="preserve">1 </w:t>
    </w:r>
    <w:r>
      <w:rPr>
        <w:rFonts w:ascii="微软雅黑" w:hAnsi="微软雅黑" w:eastAsia="微软雅黑" w:cs="微软雅黑"/>
        <w:spacing w:val="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273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6"/>
        <w:sz w:val="28"/>
        <w:szCs w:val="28"/>
      </w:rPr>
      <w:t>—</w:t>
    </w:r>
    <w:r>
      <w:rPr>
        <w:rFonts w:ascii="微软雅黑" w:hAnsi="微软雅黑" w:eastAsia="微软雅黑" w:cs="微软雅黑"/>
        <w:spacing w:val="-4"/>
        <w:sz w:val="28"/>
        <w:szCs w:val="28"/>
      </w:rPr>
      <w:t xml:space="preserve"> </w:t>
    </w:r>
    <w:r>
      <w:rPr>
        <w:rFonts w:ascii="Arial" w:hAnsi="Arial" w:eastAsia="Arial" w:cs="Arial"/>
        <w:spacing w:val="-4"/>
        <w:sz w:val="28"/>
        <w:szCs w:val="28"/>
      </w:rPr>
      <w:t xml:space="preserve">2 </w:t>
    </w:r>
    <w:r>
      <w:rPr>
        <w:rFonts w:ascii="微软雅黑" w:hAnsi="微软雅黑" w:eastAsia="微软雅黑" w:cs="微软雅黑"/>
        <w:spacing w:val="-4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right="302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24"/>
        <w:sz w:val="28"/>
        <w:szCs w:val="28"/>
      </w:rPr>
      <w:t xml:space="preserve">— </w:t>
    </w:r>
    <w:r>
      <w:rPr>
        <w:rFonts w:ascii="Arial" w:hAnsi="Arial" w:eastAsia="Arial" w:cs="Arial"/>
        <w:spacing w:val="24"/>
        <w:sz w:val="28"/>
        <w:szCs w:val="28"/>
      </w:rPr>
      <w:t xml:space="preserve">3 </w:t>
    </w:r>
    <w:r>
      <w:rPr>
        <w:rFonts w:ascii="微软雅黑" w:hAnsi="微软雅黑" w:eastAsia="微软雅黑" w:cs="微软雅黑"/>
        <w:spacing w:val="2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265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6"/>
        <w:sz w:val="28"/>
        <w:szCs w:val="28"/>
      </w:rPr>
      <w:t>—</w:t>
    </w:r>
    <w:r>
      <w:rPr>
        <w:rFonts w:ascii="微软雅黑" w:hAnsi="微软雅黑" w:eastAsia="微软雅黑" w:cs="微软雅黑"/>
        <w:spacing w:val="-4"/>
        <w:sz w:val="28"/>
        <w:szCs w:val="28"/>
      </w:rPr>
      <w:t xml:space="preserve"> </w:t>
    </w:r>
    <w:r>
      <w:rPr>
        <w:rFonts w:ascii="Arial" w:hAnsi="Arial" w:eastAsia="Arial" w:cs="Arial"/>
        <w:spacing w:val="-4"/>
        <w:sz w:val="28"/>
        <w:szCs w:val="28"/>
      </w:rPr>
      <w:t xml:space="preserve">4 </w:t>
    </w:r>
    <w:r>
      <w:rPr>
        <w:rFonts w:ascii="微软雅黑" w:hAnsi="微软雅黑" w:eastAsia="微软雅黑" w:cs="微软雅黑"/>
        <w:spacing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533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24"/>
        <w:sz w:val="28"/>
        <w:szCs w:val="28"/>
      </w:rPr>
      <w:t xml:space="preserve">— </w:t>
    </w:r>
    <w:r>
      <w:rPr>
        <w:rFonts w:ascii="Arial" w:hAnsi="Arial" w:eastAsia="Arial" w:cs="Arial"/>
        <w:spacing w:val="24"/>
        <w:sz w:val="28"/>
        <w:szCs w:val="28"/>
      </w:rPr>
      <w:t xml:space="preserve">5 </w:t>
    </w:r>
    <w:r>
      <w:rPr>
        <w:rFonts w:ascii="微软雅黑" w:hAnsi="微软雅黑" w:eastAsia="微软雅黑" w:cs="微软雅黑"/>
        <w:spacing w:val="2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269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-6"/>
        <w:sz w:val="28"/>
        <w:szCs w:val="28"/>
      </w:rPr>
      <w:t>—</w:t>
    </w:r>
    <w:r>
      <w:rPr>
        <w:rFonts w:ascii="微软雅黑" w:hAnsi="微软雅黑" w:eastAsia="微软雅黑" w:cs="微软雅黑"/>
        <w:spacing w:val="-4"/>
        <w:sz w:val="28"/>
        <w:szCs w:val="28"/>
      </w:rPr>
      <w:t xml:space="preserve"> </w:t>
    </w:r>
    <w:r>
      <w:rPr>
        <w:rFonts w:ascii="Arial" w:hAnsi="Arial" w:eastAsia="Arial" w:cs="Arial"/>
        <w:spacing w:val="-4"/>
        <w:sz w:val="28"/>
        <w:szCs w:val="28"/>
      </w:rPr>
      <w:t xml:space="preserve">6 </w:t>
    </w:r>
    <w:r>
      <w:rPr>
        <w:rFonts w:ascii="微软雅黑" w:hAnsi="微软雅黑" w:eastAsia="微软雅黑" w:cs="微软雅黑"/>
        <w:spacing w:val="-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right="218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24"/>
        <w:sz w:val="28"/>
        <w:szCs w:val="28"/>
      </w:rPr>
      <w:t xml:space="preserve">— </w:t>
    </w:r>
    <w:r>
      <w:rPr>
        <w:rFonts w:ascii="Arial" w:hAnsi="Arial" w:eastAsia="Arial" w:cs="Arial"/>
        <w:spacing w:val="24"/>
        <w:sz w:val="28"/>
        <w:szCs w:val="28"/>
      </w:rPr>
      <w:t xml:space="preserve">7 </w:t>
    </w:r>
    <w:r>
      <w:rPr>
        <w:rFonts w:ascii="微软雅黑" w:hAnsi="微软雅黑" w:eastAsia="微软雅黑" w:cs="微软雅黑"/>
        <w:spacing w:val="2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E3NGQ4YTc5ZTliZmY0YWVmYmI1NTViMzk1ZjhlODIifQ=="/>
  </w:docVars>
  <w:rsids>
    <w:rsidRoot w:val="00000000"/>
    <w:rsid w:val="1DFF2E99"/>
    <w:rsid w:val="23897883"/>
    <w:rsid w:val="40C124BA"/>
    <w:rsid w:val="761F17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3030</Words>
  <Characters>3093</Characters>
  <TotalTime>3</TotalTime>
  <ScaleCrop>false</ScaleCrop>
  <LinksUpToDate>false</LinksUpToDate>
  <CharactersWithSpaces>3420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2022-01-28T17:52:00Z</dcterms:created>
  <dc:creator>王亚</dc:creator>
  <cp:lastModifiedBy>Administrator</cp:lastModifiedBy>
  <dcterms:modified xsi:type="dcterms:W3CDTF">2023-02-06T10:15:36Z</dcterms:modified>
  <dc:title> 做到“三个代表”，对共产党员提出了新的更高的要求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2022-01-28T09:53:21Z</vt:filetime>
  </property>
  <property fmtid="{D5CDD505-2E9C-101B-9397-08002B2CF9AE}" pid="4" name="KSOProductBuildVer">
    <vt:lpwstr>2052-11.1.0.13703</vt:lpwstr>
  </property>
  <property fmtid="{D5CDD505-2E9C-101B-9397-08002B2CF9AE}" pid="5" name="ICV">
    <vt:lpwstr>2B74507D8ABB4D55AD1EB5802855AAFB</vt:lpwstr>
  </property>
</Properties>
</file>